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86BF3" w14:textId="77777777" w:rsidR="003C058D" w:rsidRPr="003C058D" w:rsidRDefault="003C058D" w:rsidP="003C058D">
      <w:pPr>
        <w:pStyle w:val="Heading1"/>
        <w:spacing w:line="360" w:lineRule="auto"/>
        <w:rPr>
          <w:rFonts w:ascii="Calibri" w:eastAsia="Times New Roman" w:hAnsi="Calibri" w:cs="Calibri"/>
          <w:color w:val="auto"/>
          <w:sz w:val="24"/>
        </w:rPr>
      </w:pPr>
      <w:r w:rsidRPr="003C058D">
        <w:rPr>
          <w:rFonts w:ascii="Calibri" w:hAnsi="Calibri" w:cs="Calibri"/>
          <w:sz w:val="24"/>
        </w:rPr>
        <w:t>ACUERDO DE ENCARGADO DEL TRATAMIENTO</w:t>
      </w:r>
    </w:p>
    <w:p w14:paraId="28F21003" w14:textId="77777777" w:rsidR="003C058D" w:rsidRDefault="003C058D" w:rsidP="003C058D">
      <w:pPr>
        <w:pStyle w:val="NormalWeb"/>
        <w:spacing w:line="360" w:lineRule="auto"/>
        <w:rPr>
          <w:rStyle w:val="Emphasis"/>
          <w:rFonts w:ascii="Calibri" w:hAnsi="Calibri" w:cs="Calibri"/>
          <w:sz w:val="21"/>
          <w:szCs w:val="21"/>
        </w:rPr>
      </w:pPr>
      <w:r w:rsidRPr="003C058D">
        <w:rPr>
          <w:rStyle w:val="Emphasis"/>
          <w:rFonts w:ascii="Calibri" w:hAnsi="Calibri" w:cs="Calibri"/>
          <w:sz w:val="21"/>
          <w:szCs w:val="21"/>
        </w:rPr>
        <w:t>(Artículo 28 RGPD)</w:t>
      </w:r>
    </w:p>
    <w:p w14:paraId="51156A3D" w14:textId="019A5F2B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 xml:space="preserve">Cuando contratas a un tercero para tratar datos personales en tu nombre, el RGPD exige la formalización de un </w:t>
      </w:r>
      <w:r w:rsidRPr="003C058D">
        <w:rPr>
          <w:rStyle w:val="Strong"/>
          <w:rFonts w:ascii="Calibri" w:eastAsia="Arial" w:hAnsi="Calibri" w:cs="Calibri"/>
          <w:sz w:val="21"/>
          <w:szCs w:val="21"/>
        </w:rPr>
        <w:t>Acuerdo de Encargado del Tratamiento (DPA)</w:t>
      </w:r>
      <w:r w:rsidRPr="003C058D">
        <w:rPr>
          <w:rFonts w:ascii="Calibri" w:hAnsi="Calibri" w:cs="Calibri"/>
          <w:sz w:val="21"/>
          <w:szCs w:val="21"/>
        </w:rPr>
        <w:t xml:space="preserve"> conforme al Artículo 28. Esta plantilla básica proporciona una base estructurada para definir funciones, responsabilidades, medidas de seguridad, control de subencargados y obligaciones de notificación de brechas entre el responsable y el encargado del tratamiento. Ayuda a las organizaciones a documentar las cláusulas obligatorias del RGPD de forma clara y coherente, reduciendo el riesgo contractual y reforzando la responsabilidad proactiva. La plantilla es personalizable y debe adaptarse a los servicios específicos y a las actividades de tratamiento de datos correspondientes.</w:t>
      </w:r>
    </w:p>
    <w:p w14:paraId="695D088C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presente Acuerdo de Encargado del Tratamiento (“Acuerdo”) forma parte del contrato principal (“Contrato Principal”) celebrado entre:</w:t>
      </w:r>
    </w:p>
    <w:p w14:paraId="311DCB50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Style w:val="Strong"/>
          <w:rFonts w:ascii="Calibri" w:hAnsi="Calibri" w:cs="Calibri"/>
          <w:sz w:val="21"/>
          <w:szCs w:val="21"/>
        </w:rPr>
        <w:t>Responsable del Tratamiento:</w:t>
      </w:r>
      <w:r w:rsidRPr="003C058D">
        <w:rPr>
          <w:rFonts w:ascii="Calibri" w:hAnsi="Calibri" w:cs="Calibri"/>
          <w:sz w:val="21"/>
          <w:szCs w:val="21"/>
        </w:rPr>
        <w:br/>
        <w:t>Nombre de la empresa:</w:t>
      </w:r>
      <w:r w:rsidRPr="003C058D">
        <w:rPr>
          <w:rFonts w:ascii="Calibri" w:hAnsi="Calibri" w:cs="Calibri"/>
          <w:sz w:val="21"/>
          <w:szCs w:val="21"/>
        </w:rPr>
        <w:br/>
        <w:t>Domicilio social:</w:t>
      </w:r>
      <w:r w:rsidRPr="003C058D">
        <w:rPr>
          <w:rFonts w:ascii="Calibri" w:hAnsi="Calibri" w:cs="Calibri"/>
          <w:sz w:val="21"/>
          <w:szCs w:val="21"/>
        </w:rPr>
        <w:br/>
        <w:t>NIF / CIF:</w:t>
      </w:r>
    </w:p>
    <w:p w14:paraId="5F0D777B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y</w:t>
      </w:r>
    </w:p>
    <w:p w14:paraId="22AD8519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Style w:val="Strong"/>
          <w:rFonts w:ascii="Calibri" w:hAnsi="Calibri" w:cs="Calibri"/>
          <w:sz w:val="21"/>
          <w:szCs w:val="21"/>
        </w:rPr>
        <w:t>Encargado del Tratamiento:</w:t>
      </w:r>
      <w:r w:rsidRPr="003C058D">
        <w:rPr>
          <w:rFonts w:ascii="Calibri" w:hAnsi="Calibri" w:cs="Calibri"/>
          <w:sz w:val="21"/>
          <w:szCs w:val="21"/>
        </w:rPr>
        <w:br/>
        <w:t>Nombre de la empresa:</w:t>
      </w:r>
      <w:r w:rsidRPr="003C058D">
        <w:rPr>
          <w:rFonts w:ascii="Calibri" w:hAnsi="Calibri" w:cs="Calibri"/>
          <w:sz w:val="21"/>
          <w:szCs w:val="21"/>
        </w:rPr>
        <w:br/>
        <w:t>Domicilio social:</w:t>
      </w:r>
      <w:r w:rsidRPr="003C058D">
        <w:rPr>
          <w:rFonts w:ascii="Calibri" w:hAnsi="Calibri" w:cs="Calibri"/>
          <w:sz w:val="21"/>
          <w:szCs w:val="21"/>
        </w:rPr>
        <w:br/>
        <w:t>NIF / CIF:</w:t>
      </w:r>
    </w:p>
    <w:p w14:paraId="75D7DAA2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En adelante, conjuntamente, las “Partes”.</w:t>
      </w:r>
    </w:p>
    <w:p w14:paraId="74EB6EC9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lastRenderedPageBreak/>
        <w:pict w14:anchorId="51118B12">
          <v:rect id="_x0000_i1037" alt="" style="width:451.3pt;height:.05pt;mso-width-percent:0;mso-height-percent:0;mso-width-percent:0;mso-height-percent:0" o:hralign="center" o:hrstd="t" o:hr="t" fillcolor="#a0a0a0" stroked="f"/>
        </w:pict>
      </w:r>
    </w:p>
    <w:p w14:paraId="482CF3D8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0706117B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1. Objeto y Duración</w:t>
      </w:r>
    </w:p>
    <w:p w14:paraId="0ED943EC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presente Acuerdo regula el tratamiento de datos personales realizado por el Encargado por cuenta del Responsable en el marco del Contrato Principal.</w:t>
      </w:r>
    </w:p>
    <w:p w14:paraId="400F7CF7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Duración del tratamiento: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Durante la vigencia del Contrato Principal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Otro: ___________________</w:t>
      </w:r>
    </w:p>
    <w:p w14:paraId="2D39ED78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34B776AA"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14:paraId="2B8178D0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2257D0FD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2. Naturaleza y Finalidad del Tratamiento</w:t>
      </w:r>
    </w:p>
    <w:p w14:paraId="1DF93CD3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Encargado tratará los datos personales para la(s) siguiente(s) finalidad(es):</w:t>
      </w:r>
    </w:p>
    <w:p w14:paraId="5D817C14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Naturaleza del tratamiento (por ejemplo, almacenamiento, alojamiento, soporte técnico, analítica, gestión de nóminas, etc.):</w:t>
      </w:r>
    </w:p>
    <w:p w14:paraId="4B820061" w14:textId="4C8D322B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55555F68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46021772"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14:paraId="76A6EEEA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4739EE46" w14:textId="77777777" w:rsid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3. Categorías de Datos y de Interesados</w:t>
      </w:r>
    </w:p>
    <w:p w14:paraId="64BA8999" w14:textId="77777777" w:rsidR="003C058D" w:rsidRPr="003C058D" w:rsidRDefault="003C058D" w:rsidP="003C058D"/>
    <w:p w14:paraId="1476D6F0" w14:textId="77777777" w:rsidR="003C058D" w:rsidRPr="003C058D" w:rsidRDefault="003C058D" w:rsidP="003C058D">
      <w:pPr>
        <w:pStyle w:val="Heading3"/>
        <w:spacing w:line="360" w:lineRule="auto"/>
        <w:rPr>
          <w:rFonts w:ascii="Calibri" w:hAnsi="Calibri" w:cs="Calibri"/>
          <w:b/>
          <w:bCs/>
          <w:sz w:val="22"/>
          <w:szCs w:val="22"/>
        </w:rPr>
      </w:pPr>
      <w:r w:rsidRPr="003C058D">
        <w:rPr>
          <w:rFonts w:ascii="Calibri" w:hAnsi="Calibri" w:cs="Calibri"/>
          <w:b/>
          <w:bCs/>
          <w:sz w:val="22"/>
          <w:szCs w:val="22"/>
        </w:rPr>
        <w:lastRenderedPageBreak/>
        <w:t>Categorías de datos personales:</w:t>
      </w:r>
    </w:p>
    <w:p w14:paraId="2E20710E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Datos identificativos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Datos de contacto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Datos financieros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Datos de salud (si aplica)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Otros: ___________________</w:t>
      </w:r>
    </w:p>
    <w:p w14:paraId="2D9E04F2" w14:textId="77777777" w:rsidR="003C058D" w:rsidRPr="003C058D" w:rsidRDefault="003C058D" w:rsidP="003C058D">
      <w:pPr>
        <w:pStyle w:val="Heading3"/>
        <w:spacing w:line="360" w:lineRule="auto"/>
        <w:rPr>
          <w:rFonts w:ascii="Calibri" w:hAnsi="Calibri" w:cs="Calibri"/>
          <w:b/>
          <w:bCs/>
          <w:sz w:val="22"/>
          <w:szCs w:val="22"/>
        </w:rPr>
      </w:pPr>
      <w:r w:rsidRPr="003C058D">
        <w:rPr>
          <w:rFonts w:ascii="Calibri" w:hAnsi="Calibri" w:cs="Calibri"/>
          <w:b/>
          <w:bCs/>
          <w:sz w:val="22"/>
          <w:szCs w:val="22"/>
        </w:rPr>
        <w:t>Categorías de interesados:</w:t>
      </w:r>
    </w:p>
    <w:p w14:paraId="2230901B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Clientes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Empleados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Usuarios del sitio web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Proveedores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Otros: ___________________</w:t>
      </w:r>
    </w:p>
    <w:p w14:paraId="3C152DA1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29C7746E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777447A2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138460D1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4. Obligaciones del Encargado</w:t>
      </w:r>
    </w:p>
    <w:p w14:paraId="5882F7E8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Encargado se compromete a:</w:t>
      </w:r>
    </w:p>
    <w:p w14:paraId="336D7226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a) Tratar los datos personales únicamente siguiendo instrucciones documentadas del Responsable.</w:t>
      </w:r>
      <w:r w:rsidRPr="003C058D">
        <w:rPr>
          <w:rFonts w:ascii="Calibri" w:hAnsi="Calibri" w:cs="Calibri"/>
          <w:sz w:val="21"/>
          <w:szCs w:val="21"/>
        </w:rPr>
        <w:br/>
        <w:t>b) Garantizar que las personas autorizadas para tratar los datos estén sujetas a obligaciones de confidencialidad.</w:t>
      </w:r>
      <w:r w:rsidRPr="003C058D">
        <w:rPr>
          <w:rFonts w:ascii="Calibri" w:hAnsi="Calibri" w:cs="Calibri"/>
          <w:sz w:val="21"/>
          <w:szCs w:val="21"/>
        </w:rPr>
        <w:br/>
        <w:t>c) Aplicar medidas técnicas y organizativas apropiadas conforme al Artículo 32 RGPD.</w:t>
      </w:r>
      <w:r w:rsidRPr="003C058D">
        <w:rPr>
          <w:rFonts w:ascii="Calibri" w:hAnsi="Calibri" w:cs="Calibri"/>
          <w:sz w:val="21"/>
          <w:szCs w:val="21"/>
        </w:rPr>
        <w:br/>
        <w:t>d) Asistir al Responsable en la atención de solicitudes de derechos de los interesados.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Calibri" w:hAnsi="Calibri" w:cs="Calibri"/>
          <w:sz w:val="21"/>
          <w:szCs w:val="21"/>
        </w:rPr>
        <w:lastRenderedPageBreak/>
        <w:t>e) Asistir al Responsable en el cumplimiento de los Artículos 32–36 RGPD (seguridad, brechas, EIPD).</w:t>
      </w:r>
      <w:r w:rsidRPr="003C058D">
        <w:rPr>
          <w:rFonts w:ascii="Calibri" w:hAnsi="Calibri" w:cs="Calibri"/>
          <w:sz w:val="21"/>
          <w:szCs w:val="21"/>
        </w:rPr>
        <w:br/>
        <w:t>f) Notificar al Responsable sin dilación indebida cualquier violación de seguridad de los datos personales.</w:t>
      </w:r>
      <w:r w:rsidRPr="003C058D">
        <w:rPr>
          <w:rFonts w:ascii="Calibri" w:hAnsi="Calibri" w:cs="Calibri"/>
          <w:sz w:val="21"/>
          <w:szCs w:val="21"/>
        </w:rPr>
        <w:br/>
        <w:t>g) Suprimir o devolver todos los datos personales una vez finalizada la prestación de servicios.</w:t>
      </w:r>
      <w:r w:rsidRPr="003C058D">
        <w:rPr>
          <w:rFonts w:ascii="Calibri" w:hAnsi="Calibri" w:cs="Calibri"/>
          <w:sz w:val="21"/>
          <w:szCs w:val="21"/>
        </w:rPr>
        <w:br/>
        <w:t>h) Poner a disposición del Responsable la información necesaria para demostrar el cumplimiento y permitir auditorías.</w:t>
      </w:r>
    </w:p>
    <w:p w14:paraId="08C0E0BE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79357B0D"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14:paraId="007F550E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6A7A90B1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5. Subencargados</w:t>
      </w:r>
    </w:p>
    <w:p w14:paraId="7B0DD4ED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No se permite la subcontratación sin autorización previa y por escrito del Responsable.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Se concede autorización general, sujeta a notificación previa.</w:t>
      </w:r>
    </w:p>
    <w:p w14:paraId="5CAE8740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Lista de subencargados autorizados (si aplica):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6"/>
        <w:gridCol w:w="745"/>
        <w:gridCol w:w="917"/>
        <w:gridCol w:w="2564"/>
      </w:tblGrid>
      <w:tr w:rsidR="003C058D" w:rsidRPr="003C058D" w14:paraId="1967DEF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878588" w14:textId="77777777" w:rsidR="003C058D" w:rsidRPr="003C058D" w:rsidRDefault="003C058D" w:rsidP="003C05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Cs w:val="21"/>
              </w:rPr>
            </w:pPr>
            <w:r w:rsidRPr="003C058D">
              <w:rPr>
                <w:rFonts w:ascii="Calibri" w:hAnsi="Calibri" w:cs="Calibri"/>
                <w:b/>
                <w:bCs/>
                <w:szCs w:val="21"/>
              </w:rPr>
              <w:t>Subencargado</w:t>
            </w:r>
          </w:p>
        </w:tc>
        <w:tc>
          <w:tcPr>
            <w:tcW w:w="0" w:type="auto"/>
            <w:vAlign w:val="center"/>
            <w:hideMark/>
          </w:tcPr>
          <w:p w14:paraId="201A7FBC" w14:textId="77777777" w:rsidR="003C058D" w:rsidRPr="003C058D" w:rsidRDefault="003C058D" w:rsidP="003C05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Cs w:val="21"/>
              </w:rPr>
            </w:pPr>
            <w:r w:rsidRPr="003C058D">
              <w:rPr>
                <w:rFonts w:ascii="Calibri" w:hAnsi="Calibri" w:cs="Calibri"/>
                <w:b/>
                <w:bCs/>
                <w:szCs w:val="21"/>
              </w:rPr>
              <w:t>Servicio</w:t>
            </w:r>
          </w:p>
        </w:tc>
        <w:tc>
          <w:tcPr>
            <w:tcW w:w="0" w:type="auto"/>
            <w:vAlign w:val="center"/>
            <w:hideMark/>
          </w:tcPr>
          <w:p w14:paraId="33A31428" w14:textId="77777777" w:rsidR="003C058D" w:rsidRPr="003C058D" w:rsidRDefault="003C058D" w:rsidP="003C05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Cs w:val="21"/>
              </w:rPr>
            </w:pPr>
            <w:r w:rsidRPr="003C058D">
              <w:rPr>
                <w:rFonts w:ascii="Calibri" w:hAnsi="Calibri" w:cs="Calibri"/>
                <w:b/>
                <w:bCs/>
                <w:szCs w:val="21"/>
              </w:rPr>
              <w:t>Ubicación</w:t>
            </w:r>
          </w:p>
        </w:tc>
        <w:tc>
          <w:tcPr>
            <w:tcW w:w="0" w:type="auto"/>
            <w:vAlign w:val="center"/>
            <w:hideMark/>
          </w:tcPr>
          <w:p w14:paraId="1249199A" w14:textId="77777777" w:rsidR="003C058D" w:rsidRPr="003C058D" w:rsidRDefault="003C058D" w:rsidP="003C058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Cs w:val="21"/>
              </w:rPr>
            </w:pPr>
            <w:r w:rsidRPr="003C058D">
              <w:rPr>
                <w:rFonts w:ascii="Calibri" w:hAnsi="Calibri" w:cs="Calibri"/>
                <w:b/>
                <w:bCs/>
                <w:szCs w:val="21"/>
              </w:rPr>
              <w:t>Mecanismo de Transferencia</w:t>
            </w:r>
          </w:p>
        </w:tc>
      </w:tr>
    </w:tbl>
    <w:p w14:paraId="40E1A882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Encargado seguirá siendo plenamente responsable por los actos de los subencargados.</w:t>
      </w:r>
    </w:p>
    <w:p w14:paraId="2C0A69F4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409447F1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14:paraId="11E97A6D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268F909B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6. Transferencias Internacionales</w:t>
      </w:r>
    </w:p>
    <w:p w14:paraId="6CAB516A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Si los datos personales se transfieren fuera del EEE, el Encargado garantizará la aplicación de garantías adecuadas (por ejemplo, Cláusulas Contractuales Tipo).</w:t>
      </w:r>
    </w:p>
    <w:p w14:paraId="035F37D0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Mecanismo de transferencia utilizado:</w:t>
      </w:r>
    </w:p>
    <w:p w14:paraId="76ECD40A" w14:textId="450A66D6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768F8DA6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338347D6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6354E47C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7C3A0978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7. Medidas de Seguridad (Artículo 32 RGPD)</w:t>
      </w:r>
    </w:p>
    <w:p w14:paraId="598A3DA6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Encargado confirma la implementación de medidas apropiadas, incluyendo (según corresponda):</w:t>
      </w:r>
    </w:p>
    <w:p w14:paraId="276BE94A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Cifrado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Control de acceso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Copias de seguridad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Procedimientos de gestión de incidentes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Formación del personal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Otros: ___________________</w:t>
      </w:r>
    </w:p>
    <w:p w14:paraId="71E18981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(Se podrá adjuntar un Anexo I con el detalle de las medidas técnicas y organizativas.)</w:t>
      </w:r>
    </w:p>
    <w:p w14:paraId="746520F5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43A943E9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33234C14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66AE4406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8. Notificación de Violaciones de Seguridad</w:t>
      </w:r>
    </w:p>
    <w:p w14:paraId="46747F1C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Encargado notificará al Responsable sin dilación indebida e incluirá:</w:t>
      </w:r>
    </w:p>
    <w:p w14:paraId="7E3D2258" w14:textId="77777777" w:rsidR="003C058D" w:rsidRPr="003C058D" w:rsidRDefault="003C058D" w:rsidP="003C058D">
      <w:pPr>
        <w:pStyle w:val="NormalWeb"/>
        <w:numPr>
          <w:ilvl w:val="0"/>
          <w:numId w:val="21"/>
        </w:numPr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Naturaleza de la violación</w:t>
      </w:r>
    </w:p>
    <w:p w14:paraId="0A5B8D9F" w14:textId="77777777" w:rsidR="003C058D" w:rsidRPr="003C058D" w:rsidRDefault="003C058D" w:rsidP="003C058D">
      <w:pPr>
        <w:pStyle w:val="NormalWeb"/>
        <w:numPr>
          <w:ilvl w:val="0"/>
          <w:numId w:val="21"/>
        </w:numPr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Categorías de datos afectados</w:t>
      </w:r>
    </w:p>
    <w:p w14:paraId="7554C5C7" w14:textId="77777777" w:rsidR="003C058D" w:rsidRPr="003C058D" w:rsidRDefault="003C058D" w:rsidP="003C058D">
      <w:pPr>
        <w:pStyle w:val="NormalWeb"/>
        <w:numPr>
          <w:ilvl w:val="0"/>
          <w:numId w:val="21"/>
        </w:numPr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Número aproximado de interesados</w:t>
      </w:r>
    </w:p>
    <w:p w14:paraId="50346C43" w14:textId="77777777" w:rsidR="003C058D" w:rsidRPr="003C058D" w:rsidRDefault="003C058D" w:rsidP="003C058D">
      <w:pPr>
        <w:pStyle w:val="NormalWeb"/>
        <w:numPr>
          <w:ilvl w:val="0"/>
          <w:numId w:val="21"/>
        </w:numPr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Posibles consecuencias</w:t>
      </w:r>
    </w:p>
    <w:p w14:paraId="062A21AE" w14:textId="77777777" w:rsidR="003C058D" w:rsidRPr="003C058D" w:rsidRDefault="003C058D" w:rsidP="003C058D">
      <w:pPr>
        <w:pStyle w:val="NormalWeb"/>
        <w:numPr>
          <w:ilvl w:val="0"/>
          <w:numId w:val="21"/>
        </w:numPr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lastRenderedPageBreak/>
        <w:t>Medidas adoptadas o propuestas</w:t>
      </w:r>
    </w:p>
    <w:p w14:paraId="195AD3CD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5B7B91DE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4CEB4EA6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4C7C0CCE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9. Auditoría y Cumplimiento</w:t>
      </w:r>
    </w:p>
    <w:p w14:paraId="4E04108E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Responsable podrá realizar auditorías con previo aviso razonable para verificar el cumplimiento del presente Acuerdo.</w:t>
      </w:r>
    </w:p>
    <w:p w14:paraId="0CFBE9A3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69464BAD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614606C6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373EC1B8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10. Supresión o Devolución de Datos</w:t>
      </w:r>
    </w:p>
    <w:p w14:paraId="7D9A8FD3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Al finalizar la prestación de servicios, el Encargado deberá:</w:t>
      </w:r>
    </w:p>
    <w:p w14:paraId="2D8C85A5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Devolver todos los datos personales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Suprimir todos los datos personales</w:t>
      </w:r>
      <w:r w:rsidRPr="003C058D">
        <w:rPr>
          <w:rFonts w:ascii="Calibri" w:hAnsi="Calibri" w:cs="Calibri"/>
          <w:sz w:val="21"/>
          <w:szCs w:val="21"/>
        </w:rPr>
        <w:br/>
      </w:r>
      <w:r w:rsidRPr="003C058D">
        <w:rPr>
          <w:rFonts w:ascii="Segoe UI Symbol" w:hAnsi="Segoe UI Symbol" w:cs="Segoe UI Symbol"/>
          <w:sz w:val="21"/>
          <w:szCs w:val="21"/>
        </w:rPr>
        <w:t>☐</w:t>
      </w:r>
      <w:r w:rsidRPr="003C058D">
        <w:rPr>
          <w:rFonts w:ascii="Calibri" w:hAnsi="Calibri" w:cs="Calibri"/>
          <w:sz w:val="21"/>
          <w:szCs w:val="21"/>
        </w:rPr>
        <w:t xml:space="preserve"> Otro método acordado: ___________________</w:t>
      </w:r>
    </w:p>
    <w:p w14:paraId="02EFC551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Podrá solicitarse certificación de supresión.</w:t>
      </w:r>
    </w:p>
    <w:p w14:paraId="437154A5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044AC79F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1333B5E6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6DC91BD4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11. Responsabilidad</w:t>
      </w:r>
    </w:p>
    <w:p w14:paraId="573D7559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La responsabilidad se regirá por lo establecido en el Contrato Principal, sin perjuicio de lo dispuesto en el RGPD.</w:t>
      </w:r>
    </w:p>
    <w:p w14:paraId="6BCBAF5F" w14:textId="77777777" w:rsid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lastRenderedPageBreak/>
        <w:pict w14:anchorId="3C7F8FEC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7E3C142A" w14:textId="77777777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0013B9C4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12. Ley Aplicable</w:t>
      </w:r>
    </w:p>
    <w:p w14:paraId="0FCA370C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El presente Acuerdo se regirá por la legislación de:</w:t>
      </w:r>
    </w:p>
    <w:p w14:paraId="5BAE8C98" w14:textId="61DE88F1" w:rsidR="003C058D" w:rsidRPr="003C058D" w:rsidRDefault="003C058D" w:rsidP="003C058D">
      <w:pPr>
        <w:spacing w:line="360" w:lineRule="auto"/>
        <w:rPr>
          <w:rFonts w:ascii="Calibri" w:hAnsi="Calibri" w:cs="Calibri"/>
          <w:szCs w:val="21"/>
        </w:rPr>
      </w:pPr>
    </w:p>
    <w:p w14:paraId="5254846B" w14:textId="77777777" w:rsidR="003C058D" w:rsidRPr="003C058D" w:rsidRDefault="00CC09B6" w:rsidP="003C058D">
      <w:pPr>
        <w:spacing w:line="360" w:lineRule="auto"/>
        <w:rPr>
          <w:rFonts w:ascii="Calibri" w:hAnsi="Calibri" w:cs="Calibri"/>
          <w:szCs w:val="21"/>
        </w:rPr>
      </w:pPr>
      <w:r w:rsidRPr="00CC09B6">
        <w:rPr>
          <w:rFonts w:ascii="Calibri" w:hAnsi="Calibri" w:cs="Calibri"/>
          <w:noProof/>
          <w:szCs w:val="21"/>
        </w:rPr>
        <w:pict w14:anchorId="55E2BC79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F68E566" w14:textId="77777777" w:rsidR="003C058D" w:rsidRPr="003C058D" w:rsidRDefault="003C058D" w:rsidP="003C058D">
      <w:pPr>
        <w:pStyle w:val="Heading2"/>
        <w:spacing w:line="360" w:lineRule="auto"/>
        <w:ind w:left="0" w:firstLine="0"/>
        <w:jc w:val="left"/>
        <w:rPr>
          <w:rFonts w:ascii="Calibri" w:hAnsi="Calibri" w:cs="Calibri"/>
          <w:color w:val="008080"/>
          <w:sz w:val="24"/>
        </w:rPr>
      </w:pPr>
      <w:r w:rsidRPr="003C058D">
        <w:rPr>
          <w:rFonts w:ascii="Calibri" w:hAnsi="Calibri" w:cs="Calibri"/>
          <w:color w:val="008080"/>
          <w:sz w:val="24"/>
        </w:rPr>
        <w:t>Firmas</w:t>
      </w:r>
    </w:p>
    <w:p w14:paraId="46353C71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Responsable del Tratamiento: ________________________</w:t>
      </w:r>
      <w:r w:rsidRPr="003C058D">
        <w:rPr>
          <w:rFonts w:ascii="Calibri" w:hAnsi="Calibri" w:cs="Calibri"/>
          <w:sz w:val="21"/>
          <w:szCs w:val="21"/>
        </w:rPr>
        <w:br/>
        <w:t>Nombre:</w:t>
      </w:r>
      <w:r w:rsidRPr="003C058D">
        <w:rPr>
          <w:rFonts w:ascii="Calibri" w:hAnsi="Calibri" w:cs="Calibri"/>
          <w:sz w:val="21"/>
          <w:szCs w:val="21"/>
        </w:rPr>
        <w:br/>
        <w:t>Cargo:</w:t>
      </w:r>
      <w:r w:rsidRPr="003C058D">
        <w:rPr>
          <w:rFonts w:ascii="Calibri" w:hAnsi="Calibri" w:cs="Calibri"/>
          <w:sz w:val="21"/>
          <w:szCs w:val="21"/>
        </w:rPr>
        <w:br/>
        <w:t>Fecha:</w:t>
      </w:r>
    </w:p>
    <w:p w14:paraId="035C9259" w14:textId="77777777" w:rsidR="003C058D" w:rsidRPr="003C058D" w:rsidRDefault="003C058D" w:rsidP="003C058D">
      <w:pPr>
        <w:pStyle w:val="NormalWeb"/>
        <w:spacing w:line="360" w:lineRule="auto"/>
        <w:rPr>
          <w:rFonts w:ascii="Calibri" w:hAnsi="Calibri" w:cs="Calibri"/>
          <w:sz w:val="21"/>
          <w:szCs w:val="21"/>
        </w:rPr>
      </w:pPr>
      <w:r w:rsidRPr="003C058D">
        <w:rPr>
          <w:rFonts w:ascii="Calibri" w:hAnsi="Calibri" w:cs="Calibri"/>
          <w:sz w:val="21"/>
          <w:szCs w:val="21"/>
        </w:rPr>
        <w:t>Encargado del Tratamiento: ________________________</w:t>
      </w:r>
      <w:r w:rsidRPr="003C058D">
        <w:rPr>
          <w:rFonts w:ascii="Calibri" w:hAnsi="Calibri" w:cs="Calibri"/>
          <w:sz w:val="21"/>
          <w:szCs w:val="21"/>
        </w:rPr>
        <w:br/>
        <w:t>Nombre:</w:t>
      </w:r>
      <w:r w:rsidRPr="003C058D">
        <w:rPr>
          <w:rFonts w:ascii="Calibri" w:hAnsi="Calibri" w:cs="Calibri"/>
          <w:sz w:val="21"/>
          <w:szCs w:val="21"/>
        </w:rPr>
        <w:br/>
        <w:t>Cargo:</w:t>
      </w:r>
      <w:r w:rsidRPr="003C058D">
        <w:rPr>
          <w:rFonts w:ascii="Calibri" w:hAnsi="Calibri" w:cs="Calibri"/>
          <w:sz w:val="21"/>
          <w:szCs w:val="21"/>
        </w:rPr>
        <w:br/>
        <w:t>Fecha:</w:t>
      </w:r>
    </w:p>
    <w:p w14:paraId="52FF01D2" w14:textId="24555BB4" w:rsidR="00173BD3" w:rsidRPr="003C058D" w:rsidRDefault="00173BD3" w:rsidP="003C058D">
      <w:pPr>
        <w:spacing w:line="360" w:lineRule="auto"/>
        <w:rPr>
          <w:rFonts w:ascii="Calibri" w:hAnsi="Calibri" w:cs="Calibri"/>
          <w:szCs w:val="21"/>
        </w:rPr>
      </w:pPr>
    </w:p>
    <w:sectPr w:rsidR="00173BD3" w:rsidRPr="003C05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82" w:right="1140" w:bottom="4224" w:left="1140" w:header="0" w:footer="64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06178C" w14:textId="77777777" w:rsidR="00CC09B6" w:rsidRDefault="00CC09B6">
      <w:pPr>
        <w:spacing w:after="0" w:line="240" w:lineRule="auto"/>
      </w:pPr>
      <w:r>
        <w:separator/>
      </w:r>
    </w:p>
  </w:endnote>
  <w:endnote w:type="continuationSeparator" w:id="0">
    <w:p w14:paraId="776CCC94" w14:textId="77777777" w:rsidR="00CC09B6" w:rsidRDefault="00CC0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83B94" w14:textId="77777777" w:rsidR="00480BA9" w:rsidRDefault="00000000">
    <w:pPr>
      <w:tabs>
        <w:tab w:val="right" w:pos="9625"/>
      </w:tabs>
      <w:spacing w:after="0" w:line="259" w:lineRule="auto"/>
      <w:ind w:left="-120" w:right="-120" w:firstLine="0"/>
    </w:pPr>
    <w:r>
      <w:rPr>
        <w:color w:val="666666"/>
        <w:sz w:val="16"/>
      </w:rPr>
      <w:t>Generated on 2025-12-17 | tickgdpr.eu</w:t>
    </w:r>
    <w:r>
      <w:rPr>
        <w:color w:val="666666"/>
        <w:sz w:val="16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666666"/>
        <w:sz w:val="16"/>
      </w:rPr>
      <w:t>1</w:t>
    </w:r>
    <w:r>
      <w:rPr>
        <w:color w:val="666666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E230D" w14:textId="77777777" w:rsidR="00480BA9" w:rsidRDefault="00000000">
    <w:pPr>
      <w:tabs>
        <w:tab w:val="right" w:pos="9625"/>
      </w:tabs>
      <w:spacing w:after="0" w:line="259" w:lineRule="auto"/>
      <w:ind w:left="-120" w:right="-120" w:firstLine="0"/>
    </w:pPr>
    <w:r>
      <w:rPr>
        <w:color w:val="666666"/>
        <w:sz w:val="16"/>
      </w:rPr>
      <w:t>Generated on 2025-12-17 | tickgdpr.eu</w:t>
    </w:r>
    <w:r>
      <w:rPr>
        <w:color w:val="666666"/>
        <w:sz w:val="16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666666"/>
        <w:sz w:val="16"/>
      </w:rPr>
      <w:t>1</w:t>
    </w:r>
    <w:r>
      <w:rPr>
        <w:color w:val="666666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C0EF9" w14:textId="77777777" w:rsidR="00480BA9" w:rsidRDefault="00000000">
    <w:pPr>
      <w:tabs>
        <w:tab w:val="right" w:pos="9625"/>
      </w:tabs>
      <w:spacing w:after="0" w:line="259" w:lineRule="auto"/>
      <w:ind w:left="-120" w:right="-120" w:firstLine="0"/>
    </w:pPr>
    <w:r>
      <w:rPr>
        <w:color w:val="666666"/>
        <w:sz w:val="16"/>
      </w:rPr>
      <w:t>Generated on 2025-12-17 | tickgdpr.eu</w:t>
    </w:r>
    <w:r>
      <w:rPr>
        <w:color w:val="666666"/>
        <w:sz w:val="16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666666"/>
        <w:sz w:val="16"/>
      </w:rPr>
      <w:t>1</w:t>
    </w:r>
    <w:r>
      <w:rPr>
        <w:color w:val="666666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6F492" w14:textId="77777777" w:rsidR="00CC09B6" w:rsidRDefault="00CC09B6">
      <w:pPr>
        <w:spacing w:after="0" w:line="240" w:lineRule="auto"/>
      </w:pPr>
      <w:r>
        <w:separator/>
      </w:r>
    </w:p>
  </w:footnote>
  <w:footnote w:type="continuationSeparator" w:id="0">
    <w:p w14:paraId="57E25225" w14:textId="77777777" w:rsidR="00CC09B6" w:rsidRDefault="00CC09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11906" w:type="dxa"/>
      <w:tblInd w:w="0" w:type="dxa"/>
      <w:tblCellMar>
        <w:left w:w="115" w:type="dxa"/>
        <w:bottom w:w="358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480BA9" w14:paraId="51D8A47A" w14:textId="77777777">
      <w:trPr>
        <w:trHeight w:val="1020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8080"/>
          <w:vAlign w:val="bottom"/>
        </w:tcPr>
        <w:p w14:paraId="50F493D8" w14:textId="77777777" w:rsidR="00480BA9" w:rsidRDefault="00000000">
          <w:pPr>
            <w:tabs>
              <w:tab w:val="center" w:pos="2211"/>
              <w:tab w:val="center" w:pos="9155"/>
            </w:tabs>
            <w:spacing w:after="0" w:line="259" w:lineRule="auto"/>
            <w:ind w:left="0" w:firstLine="0"/>
          </w:pPr>
          <w:r>
            <w:rPr>
              <w:rFonts w:ascii="Calibri" w:eastAsia="Calibri" w:hAnsi="Calibri" w:cs="Calibri"/>
              <w:sz w:val="22"/>
            </w:rPr>
            <w:tab/>
          </w:r>
          <w:r>
            <w:rPr>
              <w:b/>
              <w:color w:val="FFFFFF"/>
              <w:sz w:val="20"/>
            </w:rPr>
            <w:t>TickGDPR - Practical Guide</w:t>
          </w:r>
          <w:r>
            <w:rPr>
              <w:b/>
              <w:color w:val="FFFFFF"/>
              <w:sz w:val="20"/>
            </w:rPr>
            <w:tab/>
          </w:r>
          <w:r>
            <w:rPr>
              <w:color w:val="FFFFFF"/>
              <w:sz w:val="18"/>
            </w:rPr>
            <w:t>How to Design a GDPR-Compliant Form</w:t>
          </w:r>
        </w:p>
      </w:tc>
    </w:tr>
  </w:tbl>
  <w:p w14:paraId="7F2AC272" w14:textId="77777777" w:rsidR="00480BA9" w:rsidRDefault="00480BA9">
    <w:pPr>
      <w:spacing w:after="0" w:line="259" w:lineRule="auto"/>
      <w:ind w:left="-1140" w:right="10765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11906" w:type="dxa"/>
      <w:tblInd w:w="0" w:type="dxa"/>
      <w:tblCellMar>
        <w:top w:w="567" w:type="dxa"/>
        <w:left w:w="851" w:type="dxa"/>
        <w:bottom w:w="358" w:type="dxa"/>
        <w:right w:w="851" w:type="dxa"/>
      </w:tblCellMar>
      <w:tblLook w:val="04A0" w:firstRow="1" w:lastRow="0" w:firstColumn="1" w:lastColumn="0" w:noHBand="0" w:noVBand="1"/>
    </w:tblPr>
    <w:tblGrid>
      <w:gridCol w:w="11906"/>
    </w:tblGrid>
    <w:tr w:rsidR="00480BA9" w14:paraId="5D0133A7" w14:textId="77777777" w:rsidTr="00CB02AC">
      <w:trPr>
        <w:trHeight w:val="1020"/>
      </w:trPr>
      <w:tc>
        <w:tcPr>
          <w:tcW w:w="11906" w:type="dxa"/>
          <w:vAlign w:val="bottom"/>
        </w:tcPr>
        <w:p w14:paraId="05C9421B" w14:textId="24E519BD" w:rsidR="00143494" w:rsidRPr="00064874" w:rsidRDefault="00143494" w:rsidP="00143494">
          <w:pPr>
            <w:tabs>
              <w:tab w:val="center" w:pos="2211"/>
              <w:tab w:val="center" w:pos="9155"/>
            </w:tabs>
            <w:spacing w:after="0" w:line="259" w:lineRule="auto"/>
            <w:ind w:left="0" w:firstLine="0"/>
            <w:jc w:val="center"/>
            <w:rPr>
              <w:color w:val="FFFFFF"/>
              <w:sz w:val="18"/>
            </w:rPr>
          </w:pPr>
        </w:p>
        <w:p w14:paraId="54F8A74E" w14:textId="5E05E5FD" w:rsidR="00A70F0B" w:rsidRPr="00064874" w:rsidRDefault="00A70F0B" w:rsidP="00A70F0B">
          <w:pPr>
            <w:tabs>
              <w:tab w:val="center" w:pos="2211"/>
              <w:tab w:val="center" w:pos="9155"/>
            </w:tabs>
            <w:spacing w:after="0" w:line="259" w:lineRule="auto"/>
            <w:ind w:left="0" w:firstLine="0"/>
            <w:rPr>
              <w:color w:val="FFFFFF"/>
              <w:sz w:val="18"/>
            </w:rPr>
          </w:pPr>
        </w:p>
        <w:tbl>
          <w:tblPr>
            <w:tblStyle w:val="TableGrid0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5150"/>
            <w:gridCol w:w="5054"/>
          </w:tblGrid>
          <w:tr w:rsidR="00A70F0B" w:rsidRPr="00064874" w14:paraId="3047D077" w14:textId="77777777" w:rsidTr="00922ABC">
            <w:tc>
              <w:tcPr>
                <w:tcW w:w="5833" w:type="dxa"/>
              </w:tcPr>
              <w:p w14:paraId="2911CE4F" w14:textId="33E4103D" w:rsidR="00A70F0B" w:rsidRPr="00064874" w:rsidRDefault="00C00DFE" w:rsidP="003C058D">
                <w:pPr>
                  <w:framePr w:wrap="around" w:vAnchor="page" w:hAnchor="page"/>
                  <w:tabs>
                    <w:tab w:val="center" w:pos="2211"/>
                    <w:tab w:val="center" w:pos="9155"/>
                  </w:tabs>
                  <w:spacing w:after="0" w:line="259" w:lineRule="auto"/>
                  <w:ind w:left="0" w:firstLine="0"/>
                  <w:suppressOverlap/>
                  <w:rPr>
                    <w:color w:val="FFFFFF"/>
                    <w:sz w:val="18"/>
                  </w:rPr>
                </w:pPr>
                <w:r w:rsidRPr="00064874">
                  <w:rPr>
                    <w:noProof/>
                    <w:color w:val="FFFFFF"/>
                    <w:sz w:val="18"/>
                  </w:rPr>
                  <w:drawing>
                    <wp:inline distT="0" distB="0" distL="0" distR="0" wp14:anchorId="4F4FB2E0" wp14:editId="3F8E167D">
                      <wp:extent cx="1243811" cy="286299"/>
                      <wp:effectExtent l="0" t="0" r="1270" b="6350"/>
                      <wp:docPr id="945922871" name="Graphic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45922871" name="Graphic 945922871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96DAC541-7B7A-43D3-8B79-37D633B846F1}">
                                    <asvg:svgBlip xmlns:asvg="http://schemas.microsoft.com/office/drawing/2016/SVG/main" r:embed="rId2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24029" cy="30476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5833" w:type="dxa"/>
                <w:vAlign w:val="center"/>
              </w:tcPr>
              <w:p w14:paraId="2B247276" w14:textId="372A339F" w:rsidR="006116F3" w:rsidRPr="003C058D" w:rsidRDefault="003C058D" w:rsidP="003C058D">
                <w:pPr>
                  <w:framePr w:wrap="around" w:vAnchor="page" w:hAnchor="page"/>
                  <w:tabs>
                    <w:tab w:val="center" w:pos="2211"/>
                    <w:tab w:val="center" w:pos="9155"/>
                  </w:tabs>
                  <w:spacing w:after="0" w:line="259" w:lineRule="auto"/>
                  <w:ind w:left="0" w:firstLine="0"/>
                  <w:suppressOverlap/>
                  <w:jc w:val="right"/>
                  <w:rPr>
                    <w:rFonts w:ascii="Calibri" w:hAnsi="Calibri" w:cs="Calibri"/>
                    <w:b/>
                    <w:bCs/>
                    <w:color w:val="008080"/>
                    <w:sz w:val="24"/>
                  </w:rPr>
                </w:pPr>
                <w:r w:rsidRPr="003C058D">
                  <w:rPr>
                    <w:rFonts w:ascii="Calibri" w:hAnsi="Calibri" w:cs="Calibri"/>
                    <w:b/>
                    <w:bCs/>
                    <w:color w:val="008080"/>
                    <w:sz w:val="24"/>
                  </w:rPr>
                  <w:t>ACUERDO DE ENCARGADO DEL TRATAMIENTO</w:t>
                </w:r>
              </w:p>
            </w:tc>
          </w:tr>
        </w:tbl>
        <w:p w14:paraId="0F7BD02D" w14:textId="6DDB8065" w:rsidR="00ED505C" w:rsidRPr="00064874" w:rsidRDefault="00ED505C" w:rsidP="00A70F0B">
          <w:pPr>
            <w:tabs>
              <w:tab w:val="center" w:pos="2211"/>
              <w:tab w:val="center" w:pos="9155"/>
            </w:tabs>
            <w:spacing w:after="0" w:line="259" w:lineRule="auto"/>
            <w:ind w:left="0" w:firstLine="0"/>
            <w:rPr>
              <w:color w:val="FFFFFF"/>
              <w:sz w:val="18"/>
            </w:rPr>
          </w:pPr>
        </w:p>
        <w:p w14:paraId="118CAE23" w14:textId="5A37F24A" w:rsidR="00480BA9" w:rsidRPr="00064874" w:rsidRDefault="00480BA9" w:rsidP="00A70F0B">
          <w:pPr>
            <w:tabs>
              <w:tab w:val="center" w:pos="2211"/>
              <w:tab w:val="center" w:pos="9155"/>
            </w:tabs>
            <w:spacing w:after="0" w:line="259" w:lineRule="auto"/>
            <w:ind w:left="0" w:firstLine="0"/>
            <w:jc w:val="center"/>
            <w:rPr>
              <w:color w:val="FFFFFF"/>
            </w:rPr>
          </w:pPr>
        </w:p>
      </w:tc>
    </w:tr>
  </w:tbl>
  <w:p w14:paraId="12277DB0" w14:textId="77777777" w:rsidR="00480BA9" w:rsidRDefault="00480BA9">
    <w:pPr>
      <w:spacing w:after="0" w:line="259" w:lineRule="auto"/>
      <w:ind w:left="-1140" w:right="10765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/>
      <w:tblOverlap w:val="never"/>
      <w:tblW w:w="11906" w:type="dxa"/>
      <w:tblInd w:w="0" w:type="dxa"/>
      <w:tblCellMar>
        <w:left w:w="115" w:type="dxa"/>
        <w:bottom w:w="358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480BA9" w14:paraId="5D3CBA4F" w14:textId="77777777">
      <w:trPr>
        <w:trHeight w:val="1020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8080"/>
          <w:vAlign w:val="bottom"/>
        </w:tcPr>
        <w:p w14:paraId="244DF1AA" w14:textId="77777777" w:rsidR="00480BA9" w:rsidRDefault="00000000">
          <w:pPr>
            <w:tabs>
              <w:tab w:val="center" w:pos="2211"/>
              <w:tab w:val="center" w:pos="9155"/>
            </w:tabs>
            <w:spacing w:after="0" w:line="259" w:lineRule="auto"/>
            <w:ind w:left="0" w:firstLine="0"/>
          </w:pPr>
          <w:r>
            <w:rPr>
              <w:rFonts w:ascii="Calibri" w:eastAsia="Calibri" w:hAnsi="Calibri" w:cs="Calibri"/>
              <w:sz w:val="22"/>
            </w:rPr>
            <w:tab/>
          </w:r>
          <w:r>
            <w:rPr>
              <w:b/>
              <w:color w:val="FFFFFF"/>
              <w:sz w:val="20"/>
            </w:rPr>
            <w:t>TickGDPR - Practical Guide</w:t>
          </w:r>
          <w:r>
            <w:rPr>
              <w:b/>
              <w:color w:val="FFFFFF"/>
              <w:sz w:val="20"/>
            </w:rPr>
            <w:tab/>
          </w:r>
          <w:r>
            <w:rPr>
              <w:color w:val="FFFFFF"/>
              <w:sz w:val="18"/>
            </w:rPr>
            <w:t>How to Design a GDPR-Compliant Form</w:t>
          </w:r>
        </w:p>
      </w:tc>
    </w:tr>
  </w:tbl>
  <w:p w14:paraId="7DC44156" w14:textId="77777777" w:rsidR="00480BA9" w:rsidRDefault="00480BA9">
    <w:pPr>
      <w:spacing w:after="0" w:line="259" w:lineRule="auto"/>
      <w:ind w:left="-1140" w:right="10765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26CDF"/>
    <w:multiLevelType w:val="multilevel"/>
    <w:tmpl w:val="0E26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F63B6B"/>
    <w:multiLevelType w:val="multilevel"/>
    <w:tmpl w:val="5C406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BD54E3"/>
    <w:multiLevelType w:val="hybridMultilevel"/>
    <w:tmpl w:val="9BF4892E"/>
    <w:lvl w:ilvl="0" w:tplc="4ED0D8F4">
      <w:start w:val="1"/>
      <w:numFmt w:val="bullet"/>
      <w:lvlText w:val="•"/>
      <w:lvlJc w:val="left"/>
      <w:pPr>
        <w:ind w:left="1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F0A963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81421D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572055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A901AA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D6464D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4D0CAD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35CA15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C78167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073256"/>
    <w:multiLevelType w:val="multilevel"/>
    <w:tmpl w:val="A9B63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DE2EAF"/>
    <w:multiLevelType w:val="multilevel"/>
    <w:tmpl w:val="44BC4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3C424E"/>
    <w:multiLevelType w:val="multilevel"/>
    <w:tmpl w:val="F216F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CE0C4A"/>
    <w:multiLevelType w:val="multilevel"/>
    <w:tmpl w:val="2398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521EEB"/>
    <w:multiLevelType w:val="multilevel"/>
    <w:tmpl w:val="CE82D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7820EA"/>
    <w:multiLevelType w:val="multilevel"/>
    <w:tmpl w:val="B31E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395790"/>
    <w:multiLevelType w:val="multilevel"/>
    <w:tmpl w:val="D8920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EA5705"/>
    <w:multiLevelType w:val="hybridMultilevel"/>
    <w:tmpl w:val="23BEA46E"/>
    <w:lvl w:ilvl="0" w:tplc="96ACCFE0">
      <w:start w:val="1"/>
      <w:numFmt w:val="bullet"/>
      <w:lvlText w:val="•"/>
      <w:lvlJc w:val="left"/>
      <w:pPr>
        <w:ind w:left="1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0BE00D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3AE181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CF278E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3E06DD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56E189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C1A947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D3E182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6BCED1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DEB4B96"/>
    <w:multiLevelType w:val="multilevel"/>
    <w:tmpl w:val="0ED2F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7C2CBF"/>
    <w:multiLevelType w:val="multilevel"/>
    <w:tmpl w:val="9044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9C04FD"/>
    <w:multiLevelType w:val="multilevel"/>
    <w:tmpl w:val="262E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464CE4"/>
    <w:multiLevelType w:val="multilevel"/>
    <w:tmpl w:val="0C0C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794505"/>
    <w:multiLevelType w:val="multilevel"/>
    <w:tmpl w:val="197AC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B8C75F5"/>
    <w:multiLevelType w:val="multilevel"/>
    <w:tmpl w:val="EF5E6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A005B2"/>
    <w:multiLevelType w:val="hybridMultilevel"/>
    <w:tmpl w:val="6A8E1FF4"/>
    <w:lvl w:ilvl="0" w:tplc="29248D48">
      <w:start w:val="1"/>
      <w:numFmt w:val="bullet"/>
      <w:lvlText w:val="•"/>
      <w:lvlJc w:val="left"/>
      <w:pPr>
        <w:ind w:left="1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C700BA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5E2AAE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3B0034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ED0104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EBE229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A80538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C4AB9A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2B8C10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112312A"/>
    <w:multiLevelType w:val="multilevel"/>
    <w:tmpl w:val="CF20A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FF286D"/>
    <w:multiLevelType w:val="multilevel"/>
    <w:tmpl w:val="113A1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53782B"/>
    <w:multiLevelType w:val="multilevel"/>
    <w:tmpl w:val="9EA24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7464297">
    <w:abstractNumId w:val="10"/>
  </w:num>
  <w:num w:numId="2" w16cid:durableId="1476338597">
    <w:abstractNumId w:val="2"/>
  </w:num>
  <w:num w:numId="3" w16cid:durableId="371155752">
    <w:abstractNumId w:val="17"/>
  </w:num>
  <w:num w:numId="4" w16cid:durableId="1003047345">
    <w:abstractNumId w:val="16"/>
  </w:num>
  <w:num w:numId="5" w16cid:durableId="1167402744">
    <w:abstractNumId w:val="0"/>
  </w:num>
  <w:num w:numId="6" w16cid:durableId="1522475828">
    <w:abstractNumId w:val="18"/>
  </w:num>
  <w:num w:numId="7" w16cid:durableId="986594365">
    <w:abstractNumId w:val="6"/>
  </w:num>
  <w:num w:numId="8" w16cid:durableId="1505323538">
    <w:abstractNumId w:val="7"/>
  </w:num>
  <w:num w:numId="9" w16cid:durableId="1157499352">
    <w:abstractNumId w:val="14"/>
  </w:num>
  <w:num w:numId="10" w16cid:durableId="828713458">
    <w:abstractNumId w:val="15"/>
  </w:num>
  <w:num w:numId="11" w16cid:durableId="41826898">
    <w:abstractNumId w:val="20"/>
  </w:num>
  <w:num w:numId="12" w16cid:durableId="1410616143">
    <w:abstractNumId w:val="9"/>
  </w:num>
  <w:num w:numId="13" w16cid:durableId="527838895">
    <w:abstractNumId w:val="19"/>
  </w:num>
  <w:num w:numId="14" w16cid:durableId="1901362094">
    <w:abstractNumId w:val="8"/>
  </w:num>
  <w:num w:numId="15" w16cid:durableId="661466823">
    <w:abstractNumId w:val="1"/>
  </w:num>
  <w:num w:numId="16" w16cid:durableId="1169910428">
    <w:abstractNumId w:val="12"/>
  </w:num>
  <w:num w:numId="17" w16cid:durableId="2121950202">
    <w:abstractNumId w:val="13"/>
  </w:num>
  <w:num w:numId="18" w16cid:durableId="1442920609">
    <w:abstractNumId w:val="11"/>
  </w:num>
  <w:num w:numId="19" w16cid:durableId="1393625088">
    <w:abstractNumId w:val="3"/>
  </w:num>
  <w:num w:numId="20" w16cid:durableId="701129461">
    <w:abstractNumId w:val="5"/>
  </w:num>
  <w:num w:numId="21" w16cid:durableId="19882383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BA9"/>
    <w:rsid w:val="00064874"/>
    <w:rsid w:val="000A0115"/>
    <w:rsid w:val="000F24E0"/>
    <w:rsid w:val="00143494"/>
    <w:rsid w:val="00173BD3"/>
    <w:rsid w:val="001B2686"/>
    <w:rsid w:val="001B62C4"/>
    <w:rsid w:val="00214BA9"/>
    <w:rsid w:val="00215153"/>
    <w:rsid w:val="00246101"/>
    <w:rsid w:val="002872E4"/>
    <w:rsid w:val="002B75B9"/>
    <w:rsid w:val="002E3B9F"/>
    <w:rsid w:val="00323D28"/>
    <w:rsid w:val="00361639"/>
    <w:rsid w:val="003914FA"/>
    <w:rsid w:val="00392039"/>
    <w:rsid w:val="003A6CED"/>
    <w:rsid w:val="003C058D"/>
    <w:rsid w:val="00415289"/>
    <w:rsid w:val="00427C29"/>
    <w:rsid w:val="00480BA9"/>
    <w:rsid w:val="004B4413"/>
    <w:rsid w:val="00545EA9"/>
    <w:rsid w:val="00586C73"/>
    <w:rsid w:val="005A2EA5"/>
    <w:rsid w:val="005C29F7"/>
    <w:rsid w:val="006116F3"/>
    <w:rsid w:val="00645414"/>
    <w:rsid w:val="006F116B"/>
    <w:rsid w:val="00783A13"/>
    <w:rsid w:val="007C559E"/>
    <w:rsid w:val="007D38D6"/>
    <w:rsid w:val="00842E81"/>
    <w:rsid w:val="00861354"/>
    <w:rsid w:val="008A31BF"/>
    <w:rsid w:val="008E77DA"/>
    <w:rsid w:val="00922ABC"/>
    <w:rsid w:val="00965E1F"/>
    <w:rsid w:val="00992BA0"/>
    <w:rsid w:val="009C11E7"/>
    <w:rsid w:val="00A040A3"/>
    <w:rsid w:val="00A60473"/>
    <w:rsid w:val="00A70F0B"/>
    <w:rsid w:val="00B95C0A"/>
    <w:rsid w:val="00BD636B"/>
    <w:rsid w:val="00BD6EC9"/>
    <w:rsid w:val="00C00DFE"/>
    <w:rsid w:val="00C61215"/>
    <w:rsid w:val="00CB02AC"/>
    <w:rsid w:val="00CC09B6"/>
    <w:rsid w:val="00CD0ED8"/>
    <w:rsid w:val="00DD318A"/>
    <w:rsid w:val="00E059BD"/>
    <w:rsid w:val="00ED505C"/>
    <w:rsid w:val="00F10F71"/>
    <w:rsid w:val="00F32888"/>
    <w:rsid w:val="00FD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4065F58"/>
  <w15:docId w15:val="{6E731F65-FCDF-4149-A9D2-E82713204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LV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" w:line="269" w:lineRule="auto"/>
      <w:ind w:left="10" w:hanging="10"/>
    </w:pPr>
    <w:rPr>
      <w:rFonts w:ascii="Arial" w:eastAsia="Arial" w:hAnsi="Arial" w:cs="Arial"/>
      <w:color w:val="000000"/>
      <w:sz w:val="21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83" w:line="259" w:lineRule="auto"/>
      <w:ind w:left="10" w:hanging="10"/>
      <w:outlineLvl w:val="0"/>
    </w:pPr>
    <w:rPr>
      <w:rFonts w:ascii="Arial" w:eastAsia="Arial" w:hAnsi="Arial" w:cs="Arial"/>
      <w:b/>
      <w:color w:val="005F5F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9" w:line="259" w:lineRule="auto"/>
      <w:ind w:left="1430" w:hanging="10"/>
      <w:jc w:val="center"/>
      <w:outlineLvl w:val="1"/>
    </w:pPr>
    <w:rPr>
      <w:rFonts w:ascii="Arial" w:eastAsia="Arial" w:hAnsi="Arial" w:cs="Arial"/>
      <w:b/>
      <w:color w:val="000000"/>
      <w:sz w:val="2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29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1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5F5F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A70F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0A0115"/>
  </w:style>
  <w:style w:type="paragraph" w:styleId="NormalWeb">
    <w:name w:val="Normal (Web)"/>
    <w:basedOn w:val="Normal"/>
    <w:uiPriority w:val="99"/>
    <w:unhideWhenUsed/>
    <w:rsid w:val="000A0115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styleId="Strong">
    <w:name w:val="Strong"/>
    <w:basedOn w:val="DefaultParagraphFont"/>
    <w:uiPriority w:val="22"/>
    <w:qFormat/>
    <w:rsid w:val="000A0115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5C29F7"/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A60473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kern w:val="0"/>
      <w:sz w:val="22"/>
      <w:szCs w:val="22"/>
      <w:lang w:val="en-US" w:eastAsia="zh-CN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A60473"/>
    <w:rPr>
      <w:kern w:val="0"/>
      <w:sz w:val="22"/>
      <w:szCs w:val="22"/>
      <w:lang w:val="en-US" w:eastAsia="zh-CN"/>
      <w14:ligatures w14:val="none"/>
    </w:rPr>
  </w:style>
  <w:style w:type="character" w:styleId="Emphasis">
    <w:name w:val="Emphasis"/>
    <w:basedOn w:val="DefaultParagraphFont"/>
    <w:uiPriority w:val="20"/>
    <w:qFormat/>
    <w:rsid w:val="00173BD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(anonymous)</vt:lpstr>
    </vt:vector>
  </TitlesOfParts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Sanjiv Sharma</cp:lastModifiedBy>
  <cp:revision>6</cp:revision>
  <cp:lastPrinted>2025-12-18T13:10:00Z</cp:lastPrinted>
  <dcterms:created xsi:type="dcterms:W3CDTF">2025-12-18T13:11:00Z</dcterms:created>
  <dcterms:modified xsi:type="dcterms:W3CDTF">2026-02-27T13:51:00Z</dcterms:modified>
</cp:coreProperties>
</file>